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61"/>
        <w:gridCol w:w="20"/>
        <w:gridCol w:w="9096"/>
        <w:gridCol w:w="61"/>
      </w:tblGrid>
      <w:tr w:rsidR="00C85485" w14:paraId="3028E691" w14:textId="77777777" w:rsidTr="00EA05B7"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C85485" w14:paraId="275AF5FE" w14:textId="77777777" w:rsidTr="00EA05B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7B050F" w14:textId="77777777" w:rsidR="00C85485" w:rsidRDefault="00C85485" w:rsidP="003A272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DF634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85485" w14:paraId="35CBC1A3" w14:textId="77777777" w:rsidTr="00EA05B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9BE797" w14:textId="77777777" w:rsidR="00C85485" w:rsidRDefault="00C85485" w:rsidP="003A272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106F49" w14:textId="77777777" w:rsidR="00C85485" w:rsidRDefault="00C85485" w:rsidP="003A2725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Rokiškio rajono savivaldybės tarybos 2023 m. </w:t>
                  </w:r>
                  <w:r w:rsidRPr="000466F7">
                    <w:rPr>
                      <w:strike/>
                      <w:color w:val="000000"/>
                      <w:sz w:val="24"/>
                    </w:rPr>
                    <w:t>birželio 29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0466F7">
                    <w:rPr>
                      <w:color w:val="000000"/>
                      <w:sz w:val="24"/>
                    </w:rPr>
                    <w:t xml:space="preserve">spalio 26 </w:t>
                  </w:r>
                  <w:r>
                    <w:rPr>
                      <w:color w:val="000000"/>
                      <w:sz w:val="24"/>
                    </w:rPr>
                    <w:t>d. sprendimu</w:t>
                  </w:r>
                </w:p>
                <w:p w14:paraId="088A1EC9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Nr. TS-</w:t>
                  </w:r>
                </w:p>
              </w:tc>
            </w:tr>
            <w:tr w:rsidR="00C85485" w14:paraId="294DA240" w14:textId="77777777" w:rsidTr="00EA05B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D06207" w14:textId="77777777" w:rsidR="00C85485" w:rsidRDefault="00C85485" w:rsidP="003A2725"/>
              </w:tc>
            </w:tr>
            <w:tr w:rsidR="00C85485" w14:paraId="62E7AA66" w14:textId="77777777" w:rsidTr="00EA05B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646D2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ROKIŠKIO RAJONO SAVIVALDYBĖS KONTROLĖS IR AUDITO TARNYBOS</w:t>
                  </w:r>
                </w:p>
              </w:tc>
            </w:tr>
            <w:tr w:rsidR="00C85485" w14:paraId="287DCF7E" w14:textId="77777777" w:rsidTr="00EA05B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80E92A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SAVIVALDYBĖS KONTROLIERIAUS</w:t>
                  </w:r>
                </w:p>
              </w:tc>
            </w:tr>
            <w:tr w:rsidR="00C85485" w14:paraId="48445780" w14:textId="77777777" w:rsidTr="00EA05B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DE984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0DDAEBB" w14:textId="77777777" w:rsidR="00C85485" w:rsidRDefault="00C85485" w:rsidP="003A2725"/>
        </w:tc>
        <w:tc>
          <w:tcPr>
            <w:tcW w:w="61" w:type="dxa"/>
          </w:tcPr>
          <w:p w14:paraId="5384FE9E" w14:textId="77777777" w:rsidR="00C85485" w:rsidRDefault="00C85485" w:rsidP="003A2725">
            <w:pPr>
              <w:pStyle w:val="EmptyLayoutCell"/>
            </w:pPr>
          </w:p>
        </w:tc>
      </w:tr>
      <w:tr w:rsidR="00C85485" w14:paraId="09CB13D7" w14:textId="77777777" w:rsidTr="00EA05B7">
        <w:trPr>
          <w:trHeight w:val="349"/>
        </w:trPr>
        <w:tc>
          <w:tcPr>
            <w:tcW w:w="61" w:type="dxa"/>
          </w:tcPr>
          <w:p w14:paraId="2C220E96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31965607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6F6F1398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134FB23F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7375D075" w14:textId="77777777" w:rsidR="00C85485" w:rsidRDefault="00C85485" w:rsidP="003A2725">
            <w:pPr>
              <w:pStyle w:val="EmptyLayoutCell"/>
            </w:pPr>
          </w:p>
        </w:tc>
      </w:tr>
      <w:tr w:rsidR="00C85485" w14:paraId="7831B5DF" w14:textId="77777777" w:rsidTr="00EA05B7">
        <w:tc>
          <w:tcPr>
            <w:tcW w:w="61" w:type="dxa"/>
          </w:tcPr>
          <w:p w14:paraId="4EC4D1FB" w14:textId="77777777" w:rsidR="00C85485" w:rsidRDefault="00C85485" w:rsidP="003A2725">
            <w:pPr>
              <w:pStyle w:val="EmptyLayoutCell"/>
            </w:pPr>
          </w:p>
        </w:tc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16F63EF7" w14:textId="77777777" w:rsidTr="00EA05B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870D5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11CD95BD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C85485" w14:paraId="7592A795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A5242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1. Pareigybės lygmuo – II pareigybės lygmuo.</w:t>
                  </w:r>
                </w:p>
              </w:tc>
            </w:tr>
            <w:tr w:rsidR="00C85485" w14:paraId="62B7BE8E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3F7D7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Tarybai.</w:t>
                  </w:r>
                </w:p>
              </w:tc>
            </w:tr>
          </w:tbl>
          <w:p w14:paraId="3E164A6B" w14:textId="77777777" w:rsidR="00C85485" w:rsidRDefault="00C85485" w:rsidP="003A2725"/>
        </w:tc>
      </w:tr>
      <w:tr w:rsidR="00C85485" w14:paraId="3D915338" w14:textId="77777777" w:rsidTr="00EA05B7">
        <w:trPr>
          <w:trHeight w:val="346"/>
        </w:trPr>
        <w:tc>
          <w:tcPr>
            <w:tcW w:w="61" w:type="dxa"/>
          </w:tcPr>
          <w:p w14:paraId="261B2566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7A76776B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2DD03B02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28748E60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1A86B9C4" w14:textId="77777777" w:rsidR="00C85485" w:rsidRDefault="00C85485" w:rsidP="003A2725">
            <w:pPr>
              <w:pStyle w:val="EmptyLayoutCell"/>
            </w:pPr>
          </w:p>
        </w:tc>
      </w:tr>
      <w:tr w:rsidR="00C85485" w14:paraId="1867C6D7" w14:textId="77777777" w:rsidTr="00EA05B7">
        <w:tc>
          <w:tcPr>
            <w:tcW w:w="61" w:type="dxa"/>
          </w:tcPr>
          <w:p w14:paraId="0B325BF8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25FEFDA8" w14:textId="77777777" w:rsidR="00C85485" w:rsidRDefault="00C85485" w:rsidP="003A2725">
            <w:pPr>
              <w:pStyle w:val="EmptyLayoutCell"/>
            </w:pPr>
          </w:p>
        </w:tc>
        <w:tc>
          <w:tcPr>
            <w:tcW w:w="9177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014758B0" w14:textId="77777777" w:rsidTr="00EA05B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55D13A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1486493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29220007" w14:textId="77777777" w:rsidR="00C85485" w:rsidRDefault="00C85485" w:rsidP="003A2725"/>
        </w:tc>
      </w:tr>
      <w:tr w:rsidR="00C85485" w14:paraId="009D1CD5" w14:textId="77777777" w:rsidTr="00EA05B7">
        <w:trPr>
          <w:trHeight w:val="39"/>
        </w:trPr>
        <w:tc>
          <w:tcPr>
            <w:tcW w:w="61" w:type="dxa"/>
          </w:tcPr>
          <w:p w14:paraId="6043F138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2989E200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29AFE455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5BD74B8C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6D7A1C50" w14:textId="77777777" w:rsidR="00C85485" w:rsidRDefault="00C85485" w:rsidP="003A2725">
            <w:pPr>
              <w:pStyle w:val="EmptyLayoutCell"/>
            </w:pPr>
          </w:p>
        </w:tc>
      </w:tr>
      <w:tr w:rsidR="00C85485" w14:paraId="4840943B" w14:textId="77777777" w:rsidTr="00EA05B7">
        <w:tc>
          <w:tcPr>
            <w:tcW w:w="61" w:type="dxa"/>
          </w:tcPr>
          <w:p w14:paraId="2667BCEB" w14:textId="77777777" w:rsidR="00C85485" w:rsidRDefault="00C85485" w:rsidP="003A2725">
            <w:pPr>
              <w:pStyle w:val="EmptyLayoutCell"/>
            </w:pPr>
          </w:p>
        </w:tc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1F529DAA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C75D49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3. Atlieka kitas teisės aktuose nustatytas funkcijas.</w:t>
                  </w:r>
                </w:p>
              </w:tc>
            </w:tr>
            <w:tr w:rsidR="00C85485" w14:paraId="5CEF5BE1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77406D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4. Atstovauja įstaigai santykiuose su kitomis įstaigomis, organizacijomis bei fiziniais asmenimis.</w:t>
                  </w:r>
                </w:p>
              </w:tc>
            </w:tr>
            <w:tr w:rsidR="00C85485" w14:paraId="79DEC658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A4AF1D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5. Vadovauja įstaigai.</w:t>
                  </w:r>
                </w:p>
              </w:tc>
            </w:tr>
            <w:tr w:rsidR="00C85485" w14:paraId="39A8C5E7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6C23DD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6. Valdo įstaigos funkcijų atlikimo kokybę, savalaikiškumą ir atitiktį veiklos sričiai keliamiems reikalavimams.</w:t>
                  </w:r>
                </w:p>
              </w:tc>
            </w:tr>
            <w:tr w:rsidR="00C85485" w14:paraId="61114BA1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BD090F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7. Valdo įstaigos išteklius.</w:t>
                  </w:r>
                </w:p>
              </w:tc>
            </w:tr>
            <w:tr w:rsidR="00C85485" w14:paraId="67CD3833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F4EC1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8. Valdo tiesiogiai pavaldžių įstaigų funkcijų atlikimo kokybę, savalaikiškumą ir atitiktį veiklos sričiai keliamiems reikalavimams.</w:t>
                  </w:r>
                </w:p>
              </w:tc>
            </w:tr>
          </w:tbl>
          <w:p w14:paraId="46F1E08E" w14:textId="77777777" w:rsidR="00C85485" w:rsidRDefault="00C85485" w:rsidP="003A2725"/>
        </w:tc>
      </w:tr>
      <w:tr w:rsidR="00C85485" w14:paraId="6C6989D3" w14:textId="77777777" w:rsidTr="00EA05B7">
        <w:trPr>
          <w:trHeight w:val="20"/>
        </w:trPr>
        <w:tc>
          <w:tcPr>
            <w:tcW w:w="61" w:type="dxa"/>
          </w:tcPr>
          <w:p w14:paraId="708383CE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00647704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29368DA0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2CE3FD4F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41797AD1" w14:textId="77777777" w:rsidR="00C85485" w:rsidRDefault="00C85485" w:rsidP="003A2725">
            <w:pPr>
              <w:pStyle w:val="EmptyLayoutCell"/>
            </w:pPr>
          </w:p>
        </w:tc>
      </w:tr>
      <w:tr w:rsidR="00C85485" w14:paraId="6DD1409F" w14:textId="77777777" w:rsidTr="00EA05B7">
        <w:tc>
          <w:tcPr>
            <w:tcW w:w="61" w:type="dxa"/>
          </w:tcPr>
          <w:p w14:paraId="27D9650E" w14:textId="77777777" w:rsidR="00C85485" w:rsidRDefault="00C85485" w:rsidP="003A2725">
            <w:pPr>
              <w:pStyle w:val="EmptyLayoutCell"/>
            </w:pPr>
          </w:p>
        </w:tc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27FBB404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06983C" w14:textId="77777777" w:rsidR="00C85485" w:rsidRDefault="00C85485" w:rsidP="003A2725">
                  <w:pPr>
                    <w:rPr>
                      <w:strike/>
                      <w:color w:val="000000"/>
                      <w:sz w:val="24"/>
                    </w:rPr>
                  </w:pPr>
                  <w:r w:rsidRPr="00EA05B7">
                    <w:rPr>
                      <w:strike/>
                      <w:color w:val="000000"/>
                      <w:sz w:val="24"/>
                    </w:rPr>
                    <w:t>9. Vykdo kitas Lietuvos Respublikos teisės aktuose nustatytas funkcijas.</w:t>
                  </w:r>
                </w:p>
                <w:p w14:paraId="4A0B20F2" w14:textId="77777777" w:rsidR="00EA05B7" w:rsidRPr="00EA05B7" w:rsidRDefault="00EA05B7" w:rsidP="003A2725">
                  <w:pPr>
                    <w:rPr>
                      <w:strike/>
                    </w:rPr>
                  </w:pPr>
                  <w:r>
                    <w:rPr>
                      <w:color w:val="000000"/>
                      <w:sz w:val="24"/>
                    </w:rPr>
                    <w:t>9. Atlieka Lietuvos Respublikos vietos savivaldos įstatymo 67 straipsnyje ir kituose teisės aktuose savivaldybės kontrolieriui nustatytas funkcijas.</w:t>
                  </w:r>
                </w:p>
              </w:tc>
            </w:tr>
          </w:tbl>
          <w:p w14:paraId="7E35B798" w14:textId="77777777" w:rsidR="00C85485" w:rsidRDefault="00C85485" w:rsidP="003A2725"/>
        </w:tc>
      </w:tr>
      <w:tr w:rsidR="00C85485" w14:paraId="426B5B5C" w14:textId="77777777" w:rsidTr="00EA05B7">
        <w:trPr>
          <w:trHeight w:val="20"/>
        </w:trPr>
        <w:tc>
          <w:tcPr>
            <w:tcW w:w="61" w:type="dxa"/>
          </w:tcPr>
          <w:p w14:paraId="0FA8FE17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6128623D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654DAC9A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6FE3861B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069CA4CF" w14:textId="77777777" w:rsidR="00C85485" w:rsidRDefault="00C85485" w:rsidP="003A2725">
            <w:pPr>
              <w:pStyle w:val="EmptyLayoutCell"/>
            </w:pPr>
          </w:p>
        </w:tc>
      </w:tr>
      <w:tr w:rsidR="00C85485" w14:paraId="1FE236D4" w14:textId="77777777" w:rsidTr="00EA05B7">
        <w:tc>
          <w:tcPr>
            <w:tcW w:w="61" w:type="dxa"/>
          </w:tcPr>
          <w:p w14:paraId="2B9CC12C" w14:textId="77777777" w:rsidR="00C85485" w:rsidRDefault="00C85485" w:rsidP="003A2725">
            <w:pPr>
              <w:pStyle w:val="EmptyLayoutCell"/>
            </w:pPr>
          </w:p>
        </w:tc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4B314AB9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AB8C47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10. Vykdo kitus nenuolatinio pobūdžio su įstaigos veikla susijusius pavedimus.</w:t>
                  </w:r>
                </w:p>
              </w:tc>
            </w:tr>
          </w:tbl>
          <w:p w14:paraId="3D0C6742" w14:textId="77777777" w:rsidR="00C85485" w:rsidRDefault="00C85485" w:rsidP="003A2725"/>
        </w:tc>
      </w:tr>
      <w:tr w:rsidR="00C85485" w14:paraId="21197B4E" w14:textId="77777777" w:rsidTr="00EA05B7">
        <w:trPr>
          <w:trHeight w:val="20"/>
        </w:trPr>
        <w:tc>
          <w:tcPr>
            <w:tcW w:w="61" w:type="dxa"/>
          </w:tcPr>
          <w:p w14:paraId="445E336A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6CE73F86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7E7CE599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18810A68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2978F9F2" w14:textId="77777777" w:rsidR="00C85485" w:rsidRDefault="00C85485" w:rsidP="003A2725">
            <w:pPr>
              <w:pStyle w:val="EmptyLayoutCell"/>
            </w:pPr>
          </w:p>
        </w:tc>
      </w:tr>
      <w:tr w:rsidR="00C85485" w14:paraId="04F4C01E" w14:textId="77777777" w:rsidTr="00EA05B7">
        <w:tc>
          <w:tcPr>
            <w:tcW w:w="61" w:type="dxa"/>
          </w:tcPr>
          <w:p w14:paraId="699C1043" w14:textId="77777777" w:rsidR="00C85485" w:rsidRDefault="00C85485" w:rsidP="003A2725">
            <w:pPr>
              <w:pStyle w:val="EmptyLayoutCell"/>
            </w:pPr>
          </w:p>
        </w:tc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:rsidRPr="00EA05B7" w14:paraId="6F18D1E7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8CBA2" w14:textId="77777777" w:rsidR="00C85485" w:rsidRPr="00EA05B7" w:rsidRDefault="00C85485" w:rsidP="003A2725">
                  <w:pPr>
                    <w:rPr>
                      <w:strike/>
                    </w:rPr>
                  </w:pPr>
                  <w:r w:rsidRPr="00EA05B7">
                    <w:rPr>
                      <w:strike/>
                      <w:color w:val="000000"/>
                      <w:sz w:val="24"/>
                    </w:rPr>
                    <w:t>Funkcijos patvirtintos 2022.06.30 „Lietuvos Respublikos vietos savivaldos įstatymas“ Nr.: Xiv-1268.</w:t>
                  </w:r>
                </w:p>
              </w:tc>
            </w:tr>
          </w:tbl>
          <w:p w14:paraId="263972C5" w14:textId="77777777" w:rsidR="00C85485" w:rsidRPr="00EA05B7" w:rsidRDefault="00C85485" w:rsidP="003A2725">
            <w:pPr>
              <w:rPr>
                <w:strike/>
              </w:rPr>
            </w:pPr>
          </w:p>
        </w:tc>
      </w:tr>
      <w:tr w:rsidR="00C85485" w14:paraId="705D001E" w14:textId="77777777" w:rsidTr="00EA05B7">
        <w:trPr>
          <w:trHeight w:val="20"/>
        </w:trPr>
        <w:tc>
          <w:tcPr>
            <w:tcW w:w="61" w:type="dxa"/>
          </w:tcPr>
          <w:p w14:paraId="3C7AFC7D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55352D16" w14:textId="77777777" w:rsidR="00C85485" w:rsidRPr="00EA05B7" w:rsidRDefault="00C85485" w:rsidP="003A2725">
            <w:pPr>
              <w:pStyle w:val="EmptyLayoutCell"/>
              <w:rPr>
                <w:strike/>
              </w:rPr>
            </w:pPr>
          </w:p>
        </w:tc>
        <w:tc>
          <w:tcPr>
            <w:tcW w:w="20" w:type="dxa"/>
          </w:tcPr>
          <w:p w14:paraId="740F917C" w14:textId="77777777" w:rsidR="00C85485" w:rsidRPr="00EA05B7" w:rsidRDefault="00C85485" w:rsidP="003A2725">
            <w:pPr>
              <w:pStyle w:val="EmptyLayoutCell"/>
              <w:rPr>
                <w:strike/>
              </w:rPr>
            </w:pPr>
          </w:p>
        </w:tc>
        <w:tc>
          <w:tcPr>
            <w:tcW w:w="9096" w:type="dxa"/>
          </w:tcPr>
          <w:p w14:paraId="144D42DA" w14:textId="77777777" w:rsidR="00C85485" w:rsidRPr="00EA05B7" w:rsidRDefault="00C85485" w:rsidP="003A2725">
            <w:pPr>
              <w:pStyle w:val="EmptyLayoutCell"/>
              <w:rPr>
                <w:strike/>
              </w:rPr>
            </w:pPr>
          </w:p>
        </w:tc>
        <w:tc>
          <w:tcPr>
            <w:tcW w:w="61" w:type="dxa"/>
          </w:tcPr>
          <w:p w14:paraId="730A61F6" w14:textId="77777777" w:rsidR="00C85485" w:rsidRPr="00EA05B7" w:rsidRDefault="00C85485" w:rsidP="003A2725">
            <w:pPr>
              <w:pStyle w:val="EmptyLayoutCell"/>
              <w:rPr>
                <w:strike/>
              </w:rPr>
            </w:pPr>
          </w:p>
        </w:tc>
      </w:tr>
      <w:tr w:rsidR="00C85485" w14:paraId="1FD88323" w14:textId="77777777" w:rsidTr="00EA05B7">
        <w:tc>
          <w:tcPr>
            <w:tcW w:w="61" w:type="dxa"/>
          </w:tcPr>
          <w:p w14:paraId="3ADA7283" w14:textId="77777777" w:rsidR="00C85485" w:rsidRDefault="00C85485" w:rsidP="003A2725">
            <w:pPr>
              <w:pStyle w:val="EmptyLayoutCell"/>
            </w:pPr>
          </w:p>
        </w:tc>
        <w:tc>
          <w:tcPr>
            <w:tcW w:w="9238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:rsidRPr="00EA05B7" w14:paraId="536BEC87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67EFEB" w14:textId="77777777" w:rsidR="00C85485" w:rsidRPr="00EA05B7" w:rsidRDefault="00C85485" w:rsidP="003A2725">
                  <w:pPr>
                    <w:rPr>
                      <w:strike/>
                    </w:rPr>
                  </w:pPr>
                  <w:r w:rsidRPr="00EA05B7">
                    <w:rPr>
                      <w:strike/>
                      <w:color w:val="000000"/>
                      <w:sz w:val="24"/>
                    </w:rPr>
                    <w:t>11. Vykdo Lietuvos Respublikos vietos savivaldos įstatymo 67 straipsnio 9 dalyje nustatytas funkcijas.</w:t>
                  </w:r>
                </w:p>
              </w:tc>
            </w:tr>
          </w:tbl>
          <w:p w14:paraId="6E5DCEEE" w14:textId="77777777" w:rsidR="00C85485" w:rsidRPr="00EA05B7" w:rsidRDefault="00C85485" w:rsidP="003A2725">
            <w:pPr>
              <w:rPr>
                <w:strike/>
              </w:rPr>
            </w:pPr>
          </w:p>
        </w:tc>
      </w:tr>
      <w:tr w:rsidR="00C85485" w14:paraId="5E807E05" w14:textId="77777777" w:rsidTr="00EA05B7">
        <w:trPr>
          <w:trHeight w:val="99"/>
        </w:trPr>
        <w:tc>
          <w:tcPr>
            <w:tcW w:w="61" w:type="dxa"/>
          </w:tcPr>
          <w:p w14:paraId="502BA729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35B8BABE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0AE0E59E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70D582A9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4A028A4D" w14:textId="77777777" w:rsidR="00C85485" w:rsidRDefault="00C85485" w:rsidP="003A2725">
            <w:pPr>
              <w:pStyle w:val="EmptyLayoutCell"/>
            </w:pPr>
          </w:p>
        </w:tc>
      </w:tr>
      <w:tr w:rsidR="00C85485" w14:paraId="4453A844" w14:textId="77777777" w:rsidTr="00EA05B7">
        <w:tc>
          <w:tcPr>
            <w:tcW w:w="61" w:type="dxa"/>
          </w:tcPr>
          <w:p w14:paraId="026F5BB0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051D2890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4AA9C394" w14:textId="77777777" w:rsidR="00C85485" w:rsidRDefault="00C85485" w:rsidP="003A2725">
            <w:pPr>
              <w:pStyle w:val="EmptyLayoutCell"/>
            </w:pPr>
          </w:p>
        </w:tc>
        <w:tc>
          <w:tcPr>
            <w:tcW w:w="915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486224D1" w14:textId="77777777" w:rsidTr="00EA05B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C0D620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19E38496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C85485" w14:paraId="2C710870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B33D9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12.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85485" w14:paraId="6B133A77" w14:textId="77777777" w:rsidTr="00EA05B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14:paraId="38DFEC01" w14:textId="77777777" w:rsidTr="00EA05B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85485" w14:paraId="2AFFAA10" w14:textId="77777777" w:rsidTr="00EA05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5D8D3A" w14:textId="77777777" w:rsidR="00C85485" w:rsidRDefault="00C85485" w:rsidP="003A2725">
                              <w:r>
                                <w:rPr>
                                  <w:color w:val="000000"/>
                                  <w:sz w:val="24"/>
                                </w:rPr>
                                <w:lastRenderedPageBreak/>
                                <w:t xml:space="preserve">12.1. išsilavinimas – aukštasis universitetinis išsilavinimas </w:t>
                              </w:r>
                              <w:r w:rsidRPr="00EA05B7">
                                <w:rPr>
                                  <w:strike/>
                                  <w:color w:val="000000"/>
                                  <w:sz w:val="24"/>
                                </w:rPr>
                                <w:t>(bakalauro kvalifikacinis laipsnis) arba jam lygiavertė aukštojo mokslo kvalifikacija;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5485" w14:paraId="073AAF8A" w14:textId="77777777" w:rsidTr="00EA05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2BDFEF" w14:textId="77777777" w:rsidR="00C85485" w:rsidRDefault="00C85485" w:rsidP="003A2725">
                              <w:r>
                                <w:rPr>
                                  <w:color w:val="000000"/>
                                  <w:sz w:val="24"/>
                                </w:rPr>
                                <w:t>12.2. vadovaujamo darbo patirties trukmė – 2 metai;</w:t>
                              </w:r>
                            </w:p>
                          </w:tc>
                        </w:tr>
                        <w:tr w:rsidR="00C85485" w14:paraId="7DD3C09D" w14:textId="77777777" w:rsidTr="00EA05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6D0132" w14:textId="77777777" w:rsidR="00C85485" w:rsidRDefault="00C85485" w:rsidP="003A2725">
                              <w:r>
                                <w:rPr>
                                  <w:color w:val="000000"/>
                                  <w:sz w:val="24"/>
                                </w:rPr>
                                <w:t>12.3. darbo patirtis – finansų, ekonomikos, teisės, audito arba kontrolės srityse;</w:t>
                              </w:r>
                            </w:p>
                          </w:tc>
                        </w:tr>
                        <w:tr w:rsidR="00C85485" w14:paraId="43164487" w14:textId="77777777" w:rsidTr="00EA05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914524" w14:textId="77777777" w:rsidR="00C85485" w:rsidRDefault="00C85485" w:rsidP="003A272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12.4. darbo patirties trukmė – </w:t>
                              </w:r>
                              <w:r w:rsidR="00EA05B7" w:rsidRPr="00EA05B7">
                                <w:rPr>
                                  <w:color w:val="00B050"/>
                                  <w:sz w:val="24"/>
                                </w:rPr>
                                <w:t xml:space="preserve">ne mažiau kaip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3 metai. </w:t>
                              </w:r>
                            </w:p>
                          </w:tc>
                        </w:tr>
                      </w:tbl>
                      <w:p w14:paraId="484FCFB3" w14:textId="77777777" w:rsidR="00C85485" w:rsidRDefault="00C85485" w:rsidP="003A2725"/>
                    </w:tc>
                  </w:tr>
                </w:tbl>
                <w:p w14:paraId="016DC460" w14:textId="77777777" w:rsidR="00C85485" w:rsidRDefault="00C85485" w:rsidP="003A2725"/>
              </w:tc>
            </w:tr>
            <w:tr w:rsidR="00C85485" w14:paraId="0EB4BA42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B6CBC9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13. Užsienio kalbos mokėjimo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85485" w14:paraId="3572D91E" w14:textId="77777777" w:rsidTr="00EA05B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14:paraId="0F67911D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5A4075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13.1. kalba – anglų arba vokiečių arba prancūzų;</w:t>
                        </w:r>
                      </w:p>
                    </w:tc>
                  </w:tr>
                </w:tbl>
                <w:p w14:paraId="1336B963" w14:textId="77777777" w:rsidR="00C85485" w:rsidRDefault="00C85485" w:rsidP="003A2725"/>
              </w:tc>
            </w:tr>
            <w:tr w:rsidR="00C85485" w14:paraId="43ECBF50" w14:textId="77777777" w:rsidTr="00EA05B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14:paraId="28BFC1AD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0018B0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13.2. kalbos mokėjimo lygis – B1.</w:t>
                        </w:r>
                      </w:p>
                    </w:tc>
                  </w:tr>
                </w:tbl>
                <w:p w14:paraId="5F75C3FE" w14:textId="77777777" w:rsidR="00C85485" w:rsidRDefault="00C85485" w:rsidP="003A2725"/>
              </w:tc>
            </w:tr>
          </w:tbl>
          <w:p w14:paraId="6C744A4F" w14:textId="77777777" w:rsidR="00C85485" w:rsidRDefault="00C85485" w:rsidP="003A2725"/>
        </w:tc>
      </w:tr>
      <w:tr w:rsidR="00C85485" w14:paraId="0EA6676D" w14:textId="77777777" w:rsidTr="00EA05B7">
        <w:trPr>
          <w:trHeight w:val="62"/>
        </w:trPr>
        <w:tc>
          <w:tcPr>
            <w:tcW w:w="61" w:type="dxa"/>
          </w:tcPr>
          <w:p w14:paraId="586B2460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215F5164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60C22CFD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1444C094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2C9C9900" w14:textId="77777777" w:rsidR="00C85485" w:rsidRDefault="00C85485" w:rsidP="003A2725">
            <w:pPr>
              <w:pStyle w:val="EmptyLayoutCell"/>
            </w:pPr>
          </w:p>
        </w:tc>
      </w:tr>
      <w:tr w:rsidR="00C85485" w14:paraId="4B38A1FF" w14:textId="77777777" w:rsidTr="00EA05B7">
        <w:tc>
          <w:tcPr>
            <w:tcW w:w="61" w:type="dxa"/>
          </w:tcPr>
          <w:p w14:paraId="20DA6C95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76845B81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4EB759BA" w14:textId="77777777" w:rsidR="00C85485" w:rsidRDefault="00C85485" w:rsidP="003A2725">
            <w:pPr>
              <w:pStyle w:val="EmptyLayoutCell"/>
            </w:pPr>
          </w:p>
        </w:tc>
        <w:tc>
          <w:tcPr>
            <w:tcW w:w="915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85485" w14:paraId="1315A5D8" w14:textId="77777777" w:rsidTr="00EA05B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A03C4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146F762F" w14:textId="77777777" w:rsidR="00C85485" w:rsidRDefault="00C85485" w:rsidP="003A272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C85485" w14:paraId="3EAEDB06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880EDC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14.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85485" w14:paraId="581722D4" w14:textId="77777777" w:rsidTr="00EA05B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14:paraId="2CFE2A91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154B7F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14.1. vertės visuomenei kūrimas – 5;</w:t>
                        </w:r>
                      </w:p>
                    </w:tc>
                  </w:tr>
                  <w:tr w:rsidR="00C85485" w14:paraId="676FF52A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B3D7F1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14.2. organizuotumas – 5;</w:t>
                        </w:r>
                      </w:p>
                    </w:tc>
                  </w:tr>
                  <w:tr w:rsidR="00C85485" w14:paraId="77BD8007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1D4A70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14.3. patikimumas ir atsakingumas – 5;</w:t>
                        </w:r>
                      </w:p>
                    </w:tc>
                  </w:tr>
                  <w:tr w:rsidR="00C85485" w14:paraId="6FB17494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E5887A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14.4. analizė ir pagrindimas – 5;</w:t>
                        </w:r>
                      </w:p>
                    </w:tc>
                  </w:tr>
                  <w:tr w:rsidR="00C85485" w14:paraId="6D9A2BB4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D23DD1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14.5. komunikacija – 5.</w:t>
                        </w:r>
                      </w:p>
                    </w:tc>
                  </w:tr>
                </w:tbl>
                <w:p w14:paraId="4E8B7BBF" w14:textId="77777777" w:rsidR="00C85485" w:rsidRDefault="00C85485" w:rsidP="003A2725"/>
              </w:tc>
            </w:tr>
            <w:tr w:rsidR="00C85485" w14:paraId="3A2E2C49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A0140F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15. Vadybinės ir lyderystės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85485" w14:paraId="4B50D02F" w14:textId="77777777" w:rsidTr="00EA05B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14:paraId="136EE97C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65C623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15.1. strateginis požiūris – 5;</w:t>
                        </w:r>
                      </w:p>
                    </w:tc>
                  </w:tr>
                  <w:tr w:rsidR="00C85485" w14:paraId="17110ACB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FFF970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15.2. veiklos valdymas – 5;</w:t>
                        </w:r>
                      </w:p>
                    </w:tc>
                  </w:tr>
                  <w:tr w:rsidR="00C85485" w14:paraId="06955F76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D7BDB4" w14:textId="77777777" w:rsidR="00C85485" w:rsidRDefault="00C85485" w:rsidP="003A2725">
                        <w:r>
                          <w:rPr>
                            <w:color w:val="000000"/>
                            <w:sz w:val="24"/>
                          </w:rPr>
                          <w:t>15.3. lyderystė – 4.</w:t>
                        </w:r>
                      </w:p>
                    </w:tc>
                  </w:tr>
                </w:tbl>
                <w:p w14:paraId="2B7BE6C5" w14:textId="77777777" w:rsidR="00C85485" w:rsidRDefault="00C85485" w:rsidP="003A2725"/>
              </w:tc>
            </w:tr>
            <w:tr w:rsidR="00C85485" w14:paraId="60F76A2B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F72E3" w14:textId="77777777" w:rsidR="00C85485" w:rsidRPr="00EA05B7" w:rsidRDefault="00C85485" w:rsidP="003A2725">
                  <w:pPr>
                    <w:rPr>
                      <w:strike/>
                    </w:rPr>
                  </w:pPr>
                  <w:r w:rsidRPr="00EA05B7">
                    <w:rPr>
                      <w:strike/>
                      <w:color w:val="000000"/>
                      <w:sz w:val="24"/>
                    </w:rPr>
                    <w:t>16. Specifinės kompetencijos ir jų pakankami lygiai:</w:t>
                  </w:r>
                  <w:r w:rsidRPr="00EA05B7">
                    <w:rPr>
                      <w:strike/>
                      <w:color w:val="FFFFFF"/>
                      <w:sz w:val="24"/>
                    </w:rPr>
                    <w:t>0</w:t>
                  </w:r>
                </w:p>
              </w:tc>
            </w:tr>
            <w:tr w:rsidR="00C85485" w14:paraId="60480095" w14:textId="77777777" w:rsidTr="00EA05B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:rsidRPr="00EA05B7" w14:paraId="34E5BE91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B0EFA1" w14:textId="77777777" w:rsidR="00C85485" w:rsidRPr="00EA05B7" w:rsidRDefault="00C85485" w:rsidP="003A2725">
                        <w:pPr>
                          <w:rPr>
                            <w:strike/>
                          </w:rPr>
                        </w:pPr>
                        <w:r w:rsidRPr="00EA05B7">
                          <w:rPr>
                            <w:strike/>
                            <w:color w:val="000000"/>
                            <w:sz w:val="24"/>
                          </w:rPr>
                          <w:t>16.1. informacijos valdymas – 5;</w:t>
                        </w:r>
                      </w:p>
                    </w:tc>
                  </w:tr>
                  <w:tr w:rsidR="00C85485" w:rsidRPr="00EA05B7" w14:paraId="00564B5F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CC9AAA" w14:textId="77777777" w:rsidR="00C85485" w:rsidRPr="00EA05B7" w:rsidRDefault="00C85485" w:rsidP="003A2725">
                        <w:pPr>
                          <w:rPr>
                            <w:strike/>
                          </w:rPr>
                        </w:pPr>
                        <w:r w:rsidRPr="00EA05B7">
                          <w:rPr>
                            <w:strike/>
                            <w:color w:val="000000"/>
                            <w:sz w:val="24"/>
                          </w:rPr>
                          <w:t>16.2. kontrolės ir priežiūros proceso valdymas – 5.</w:t>
                        </w:r>
                      </w:p>
                    </w:tc>
                  </w:tr>
                </w:tbl>
                <w:p w14:paraId="0996264D" w14:textId="77777777" w:rsidR="00C85485" w:rsidRPr="00EA05B7" w:rsidRDefault="00C85485" w:rsidP="003A2725">
                  <w:pPr>
                    <w:rPr>
                      <w:strike/>
                    </w:rPr>
                  </w:pPr>
                </w:p>
              </w:tc>
            </w:tr>
            <w:tr w:rsidR="00C85485" w14:paraId="74EC022D" w14:textId="77777777" w:rsidTr="00EA05B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4B4D94" w14:textId="77777777" w:rsidR="00C85485" w:rsidRPr="00EA05B7" w:rsidRDefault="00C85485" w:rsidP="003A2725">
                  <w:pPr>
                    <w:rPr>
                      <w:strike/>
                    </w:rPr>
                  </w:pPr>
                  <w:r w:rsidRPr="00EA05B7">
                    <w:rPr>
                      <w:strike/>
                      <w:color w:val="000000"/>
                      <w:sz w:val="24"/>
                    </w:rPr>
                    <w:t>17. Profesinės kompetencijos ir jų pakankami lygiai:</w:t>
                  </w:r>
                  <w:r w:rsidRPr="00EA05B7">
                    <w:rPr>
                      <w:strike/>
                      <w:color w:val="FFFFFF"/>
                      <w:sz w:val="24"/>
                    </w:rPr>
                    <w:t>0</w:t>
                  </w:r>
                </w:p>
              </w:tc>
            </w:tr>
            <w:tr w:rsidR="00C85485" w14:paraId="6B973EE1" w14:textId="77777777" w:rsidTr="00EA05B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85485" w:rsidRPr="00EA05B7" w14:paraId="65FF255A" w14:textId="77777777" w:rsidTr="00EA05B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1C6944" w14:textId="77777777" w:rsidR="00C85485" w:rsidRPr="00EA05B7" w:rsidRDefault="00C85485" w:rsidP="003A2725">
                        <w:pPr>
                          <w:rPr>
                            <w:strike/>
                          </w:rPr>
                        </w:pPr>
                        <w:r w:rsidRPr="00EA05B7">
                          <w:rPr>
                            <w:strike/>
                            <w:color w:val="000000"/>
                            <w:sz w:val="24"/>
                          </w:rPr>
                          <w:t>17.1. žmogiškųjų išteklių valdymas – 5.</w:t>
                        </w:r>
                      </w:p>
                    </w:tc>
                  </w:tr>
                </w:tbl>
                <w:p w14:paraId="0848CAC3" w14:textId="77777777" w:rsidR="00C85485" w:rsidRPr="00EA05B7" w:rsidRDefault="00C85485" w:rsidP="003A2725">
                  <w:pPr>
                    <w:rPr>
                      <w:strike/>
                    </w:rPr>
                  </w:pPr>
                </w:p>
              </w:tc>
            </w:tr>
          </w:tbl>
          <w:p w14:paraId="245425BE" w14:textId="77777777" w:rsidR="00C85485" w:rsidRDefault="00C85485" w:rsidP="003A2725"/>
        </w:tc>
      </w:tr>
      <w:tr w:rsidR="00C85485" w14:paraId="30AF7304" w14:textId="77777777" w:rsidTr="00EA05B7">
        <w:trPr>
          <w:trHeight w:val="517"/>
        </w:trPr>
        <w:tc>
          <w:tcPr>
            <w:tcW w:w="61" w:type="dxa"/>
          </w:tcPr>
          <w:p w14:paraId="56AB8169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0C9087D1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1FB71B45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4E9DDE56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196772E5" w14:textId="77777777" w:rsidR="00C85485" w:rsidRDefault="00C85485" w:rsidP="003A2725">
            <w:pPr>
              <w:pStyle w:val="EmptyLayoutCell"/>
            </w:pPr>
          </w:p>
        </w:tc>
      </w:tr>
      <w:tr w:rsidR="00C85485" w14:paraId="49679A83" w14:textId="77777777" w:rsidTr="00EA05B7">
        <w:tc>
          <w:tcPr>
            <w:tcW w:w="61" w:type="dxa"/>
          </w:tcPr>
          <w:p w14:paraId="55DC204B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78CFADCA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524B28B3" w14:textId="77777777" w:rsidR="00C85485" w:rsidRDefault="00C85485" w:rsidP="003A2725">
            <w:pPr>
              <w:pStyle w:val="EmptyLayoutCell"/>
            </w:pPr>
          </w:p>
        </w:tc>
        <w:tc>
          <w:tcPr>
            <w:tcW w:w="915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85485" w14:paraId="78F723AE" w14:textId="77777777" w:rsidTr="00EA05B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6540DB" w14:textId="77777777" w:rsidR="00C85485" w:rsidRDefault="00C85485" w:rsidP="003A2725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75E5A1" w14:textId="77777777" w:rsidR="00C85485" w:rsidRDefault="00C85485" w:rsidP="003A2725"/>
              </w:tc>
            </w:tr>
            <w:tr w:rsidR="00C85485" w14:paraId="22AEBF90" w14:textId="77777777" w:rsidTr="00EA05B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0D461" w14:textId="77777777" w:rsidR="00C85485" w:rsidRDefault="00C85485" w:rsidP="003A272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8064FA" w14:textId="77777777" w:rsidR="00C85485" w:rsidRDefault="00C85485" w:rsidP="003A2725"/>
              </w:tc>
            </w:tr>
            <w:tr w:rsidR="00C85485" w14:paraId="3789F3B2" w14:textId="77777777" w:rsidTr="00EA05B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F7AAA4" w14:textId="77777777" w:rsidR="00C85485" w:rsidRDefault="00C85485" w:rsidP="003A272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5A1950" w14:textId="77777777" w:rsidR="00C85485" w:rsidRDefault="00C85485" w:rsidP="003A2725"/>
              </w:tc>
            </w:tr>
            <w:tr w:rsidR="00C85485" w14:paraId="4690E433" w14:textId="77777777" w:rsidTr="00EA05B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56C124" w14:textId="77777777" w:rsidR="00C85485" w:rsidRDefault="00C85485" w:rsidP="003A272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C54E0" w14:textId="77777777" w:rsidR="00C85485" w:rsidRDefault="00C85485" w:rsidP="003A2725"/>
              </w:tc>
            </w:tr>
            <w:tr w:rsidR="00C85485" w14:paraId="4B67D1DE" w14:textId="77777777" w:rsidTr="00EA05B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F55AA" w14:textId="77777777" w:rsidR="00C85485" w:rsidRDefault="00C85485" w:rsidP="003A272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D62C20" w14:textId="77777777" w:rsidR="00C85485" w:rsidRDefault="00C85485" w:rsidP="003A2725"/>
              </w:tc>
            </w:tr>
            <w:tr w:rsidR="00C85485" w14:paraId="2F4627CE" w14:textId="77777777" w:rsidTr="00EA05B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EB106E" w14:textId="77777777" w:rsidR="00C85485" w:rsidRDefault="00C85485" w:rsidP="003A272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E2438D" w14:textId="77777777" w:rsidR="00C85485" w:rsidRDefault="00C85485" w:rsidP="003A2725"/>
              </w:tc>
            </w:tr>
            <w:tr w:rsidR="00C85485" w14:paraId="51B8A38D" w14:textId="77777777" w:rsidTr="00EA05B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1CA6D" w14:textId="77777777" w:rsidR="00C85485" w:rsidRDefault="00C85485" w:rsidP="003A2725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F8119" w14:textId="77777777" w:rsidR="00C85485" w:rsidRDefault="00C85485" w:rsidP="003A2725"/>
              </w:tc>
            </w:tr>
            <w:tr w:rsidR="00C85485" w14:paraId="24F6B4B2" w14:textId="77777777" w:rsidTr="00EA05B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6741A6" w14:textId="77777777" w:rsidR="00C85485" w:rsidRDefault="00C85485" w:rsidP="003A272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4E4696" w14:textId="77777777" w:rsidR="00C85485" w:rsidRDefault="00C85485" w:rsidP="003A2725"/>
              </w:tc>
            </w:tr>
          </w:tbl>
          <w:p w14:paraId="277EE017" w14:textId="77777777" w:rsidR="00C85485" w:rsidRDefault="00C85485" w:rsidP="003A2725"/>
        </w:tc>
      </w:tr>
      <w:tr w:rsidR="00C85485" w14:paraId="69B7349F" w14:textId="77777777" w:rsidTr="00EA05B7">
        <w:trPr>
          <w:trHeight w:val="41"/>
        </w:trPr>
        <w:tc>
          <w:tcPr>
            <w:tcW w:w="61" w:type="dxa"/>
          </w:tcPr>
          <w:p w14:paraId="269F6A5C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4CC00BEF" w14:textId="77777777" w:rsidR="00C85485" w:rsidRDefault="00C85485" w:rsidP="003A2725">
            <w:pPr>
              <w:pStyle w:val="EmptyLayoutCell"/>
            </w:pPr>
          </w:p>
        </w:tc>
        <w:tc>
          <w:tcPr>
            <w:tcW w:w="20" w:type="dxa"/>
          </w:tcPr>
          <w:p w14:paraId="7E96B8B8" w14:textId="77777777" w:rsidR="00C85485" w:rsidRDefault="00C85485" w:rsidP="003A2725">
            <w:pPr>
              <w:pStyle w:val="EmptyLayoutCell"/>
            </w:pPr>
          </w:p>
        </w:tc>
        <w:tc>
          <w:tcPr>
            <w:tcW w:w="9096" w:type="dxa"/>
          </w:tcPr>
          <w:p w14:paraId="7739766F" w14:textId="77777777" w:rsidR="00C85485" w:rsidRDefault="00C85485" w:rsidP="003A2725">
            <w:pPr>
              <w:pStyle w:val="EmptyLayoutCell"/>
            </w:pPr>
          </w:p>
        </w:tc>
        <w:tc>
          <w:tcPr>
            <w:tcW w:w="61" w:type="dxa"/>
          </w:tcPr>
          <w:p w14:paraId="72816972" w14:textId="77777777" w:rsidR="00C85485" w:rsidRDefault="00C85485" w:rsidP="003A2725">
            <w:pPr>
              <w:pStyle w:val="EmptyLayoutCell"/>
            </w:pPr>
          </w:p>
        </w:tc>
      </w:tr>
    </w:tbl>
    <w:p w14:paraId="346A9B7E" w14:textId="77777777" w:rsidR="00C85485" w:rsidRDefault="00C85485" w:rsidP="00EA05B7"/>
    <w:sectPr w:rsidR="00C85485" w:rsidSect="0064706E"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C21D" w14:textId="77777777" w:rsidR="00F86F6B" w:rsidRDefault="00F86F6B">
      <w:r>
        <w:separator/>
      </w:r>
    </w:p>
  </w:endnote>
  <w:endnote w:type="continuationSeparator" w:id="0">
    <w:p w14:paraId="3B52A668" w14:textId="77777777" w:rsidR="00F86F6B" w:rsidRDefault="00F8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018B" w14:textId="77777777" w:rsidR="00F86F6B" w:rsidRDefault="00F86F6B">
      <w:r>
        <w:separator/>
      </w:r>
    </w:p>
  </w:footnote>
  <w:footnote w:type="continuationSeparator" w:id="0">
    <w:p w14:paraId="0B49BE74" w14:textId="77777777" w:rsidR="00F86F6B" w:rsidRDefault="00F8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."/>
      <w:legacy w:legacy="1" w:legacySpace="144" w:legacyIndent="0"/>
      <w:lvlJc w:val="left"/>
    </w:lvl>
    <w:lvl w:ilvl="3">
      <w:start w:val="1"/>
      <w:numFmt w:val="decimal"/>
      <w:lvlText w:val="%1.%2.%3.%4."/>
      <w:legacy w:legacy="1" w:legacySpace="144" w:legacyIndent="0"/>
      <w:lvlJc w:val="left"/>
    </w:lvl>
    <w:lvl w:ilvl="4">
      <w:start w:val="1"/>
      <w:numFmt w:val="decimal"/>
      <w:lvlText w:val="%1.%2.%3.%4.%5."/>
      <w:legacy w:legacy="1" w:legacySpace="144" w:legacyIndent="0"/>
      <w:lvlJc w:val="left"/>
    </w:lvl>
    <w:lvl w:ilvl="5">
      <w:start w:val="1"/>
      <w:numFmt w:val="decimal"/>
      <w:lvlText w:val="%1.%2.%3.%4.%5..%6"/>
      <w:legacy w:legacy="1" w:legacySpace="144" w:legacyIndent="0"/>
      <w:lvlJc w:val="left"/>
    </w:lvl>
    <w:lvl w:ilvl="6">
      <w:start w:val="1"/>
      <w:numFmt w:val="decimal"/>
      <w:lvlText w:val="%1.%2.%3.%4.%5..%6.%7"/>
      <w:legacy w:legacy="1" w:legacySpace="144" w:legacyIndent="0"/>
      <w:lvlJc w:val="left"/>
    </w:lvl>
    <w:lvl w:ilvl="7">
      <w:start w:val="1"/>
      <w:numFmt w:val="decimal"/>
      <w:lvlText w:val="%1.%2.%3.%4.%5..%6.%7.%8"/>
      <w:legacy w:legacy="1" w:legacySpace="144" w:legacyIndent="0"/>
      <w:lvlJc w:val="left"/>
    </w:lvl>
    <w:lvl w:ilvl="8">
      <w:start w:val="1"/>
      <w:numFmt w:val="decimal"/>
      <w:lvlText w:val="%1.%2.%3.%4.%5.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BD235D"/>
    <w:multiLevelType w:val="multilevel"/>
    <w:tmpl w:val="1E1A12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F15BD"/>
    <w:multiLevelType w:val="singleLevel"/>
    <w:tmpl w:val="3E886A2E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4" w15:restartNumberingAfterBreak="0">
    <w:nsid w:val="07404E19"/>
    <w:multiLevelType w:val="multilevel"/>
    <w:tmpl w:val="DB3C1E52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49770D"/>
    <w:multiLevelType w:val="multilevel"/>
    <w:tmpl w:val="9FF4DE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CE49A1"/>
    <w:multiLevelType w:val="multilevel"/>
    <w:tmpl w:val="4B6826A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CFD72F0"/>
    <w:multiLevelType w:val="singleLevel"/>
    <w:tmpl w:val="7E6C6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D867730"/>
    <w:multiLevelType w:val="multilevel"/>
    <w:tmpl w:val="33D4D2C8"/>
    <w:lvl w:ilvl="0">
      <w:start w:val="1"/>
      <w:numFmt w:val="decimal"/>
      <w:lvlText w:val="%1."/>
      <w:legacy w:legacy="1" w:legacySpace="0" w:legacyIndent="0"/>
      <w:lvlJc w:val="center"/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EEB6E08"/>
    <w:multiLevelType w:val="singleLevel"/>
    <w:tmpl w:val="3E886A2E"/>
    <w:lvl w:ilvl="0">
      <w:start w:val="2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10" w15:restartNumberingAfterBreak="0">
    <w:nsid w:val="15CD0290"/>
    <w:multiLevelType w:val="multilevel"/>
    <w:tmpl w:val="FF2E31B4"/>
    <w:lvl w:ilvl="0">
      <w:start w:val="5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BF3321"/>
    <w:multiLevelType w:val="multilevel"/>
    <w:tmpl w:val="48C062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03D8"/>
    <w:multiLevelType w:val="multilevel"/>
    <w:tmpl w:val="CDEEA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C3A9F"/>
    <w:multiLevelType w:val="multilevel"/>
    <w:tmpl w:val="51FCC08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1A6C4B7D"/>
    <w:multiLevelType w:val="singleLevel"/>
    <w:tmpl w:val="66A2B6B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15" w15:restartNumberingAfterBreak="0">
    <w:nsid w:val="1A8B6B9A"/>
    <w:multiLevelType w:val="multilevel"/>
    <w:tmpl w:val="4288C48E"/>
    <w:lvl w:ilvl="0">
      <w:start w:val="1"/>
      <w:numFmt w:val="lowerLetter"/>
      <w:lvlText w:val="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16" w15:restartNumberingAfterBreak="0">
    <w:nsid w:val="213F2C83"/>
    <w:multiLevelType w:val="multilevel"/>
    <w:tmpl w:val="F732C2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403C6"/>
    <w:multiLevelType w:val="multilevel"/>
    <w:tmpl w:val="DD187584"/>
    <w:lvl w:ilvl="0">
      <w:start w:val="1"/>
      <w:numFmt w:val="decimal"/>
      <w:lvlText w:val="7.%1."/>
      <w:lvlJc w:val="center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9664F"/>
    <w:multiLevelType w:val="singleLevel"/>
    <w:tmpl w:val="66A2B6BE"/>
    <w:lvl w:ilvl="0">
      <w:start w:val="1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19" w15:restartNumberingAfterBreak="0">
    <w:nsid w:val="2CDD515E"/>
    <w:multiLevelType w:val="multilevel"/>
    <w:tmpl w:val="7242B69E"/>
    <w:lvl w:ilvl="0">
      <w:start w:val="1"/>
      <w:numFmt w:val="decimal"/>
      <w:lvlText w:val="9.%1."/>
      <w:lvlJc w:val="center"/>
      <w:pPr>
        <w:tabs>
          <w:tab w:val="num" w:pos="644"/>
        </w:tabs>
        <w:ind w:left="6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B7B3A"/>
    <w:multiLevelType w:val="singleLevel"/>
    <w:tmpl w:val="837236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3533B34"/>
    <w:multiLevelType w:val="singleLevel"/>
    <w:tmpl w:val="3E886A2E"/>
    <w:lvl w:ilvl="0">
      <w:start w:val="2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22" w15:restartNumberingAfterBreak="0">
    <w:nsid w:val="37F871A0"/>
    <w:multiLevelType w:val="singleLevel"/>
    <w:tmpl w:val="930E18B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BFD2A22"/>
    <w:multiLevelType w:val="multilevel"/>
    <w:tmpl w:val="0D0617A4"/>
    <w:lvl w:ilvl="0">
      <w:start w:val="7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3E71387E"/>
    <w:multiLevelType w:val="multilevel"/>
    <w:tmpl w:val="74EA943C"/>
    <w:lvl w:ilvl="0">
      <w:start w:val="15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272561"/>
    <w:multiLevelType w:val="singleLevel"/>
    <w:tmpl w:val="4378B5AA"/>
    <w:lvl w:ilvl="0">
      <w:start w:val="18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223004B"/>
    <w:multiLevelType w:val="multilevel"/>
    <w:tmpl w:val="6AD4A950"/>
    <w:lvl w:ilvl="0">
      <w:start w:val="25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50A6587"/>
    <w:multiLevelType w:val="multilevel"/>
    <w:tmpl w:val="DB8E9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5905839"/>
    <w:multiLevelType w:val="singleLevel"/>
    <w:tmpl w:val="8A5EDE38"/>
    <w:lvl w:ilvl="0">
      <w:start w:val="178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7107B6C"/>
    <w:multiLevelType w:val="multilevel"/>
    <w:tmpl w:val="46BE47FE"/>
    <w:lvl w:ilvl="0">
      <w:start w:val="1"/>
      <w:numFmt w:val="decimal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0" w15:restartNumberingAfterBreak="0">
    <w:nsid w:val="4C0228C7"/>
    <w:multiLevelType w:val="singleLevel"/>
    <w:tmpl w:val="38E290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539C3C2C"/>
    <w:multiLevelType w:val="multilevel"/>
    <w:tmpl w:val="2AE042A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81F38"/>
    <w:multiLevelType w:val="singleLevel"/>
    <w:tmpl w:val="66A2B6BE"/>
    <w:lvl w:ilvl="0">
      <w:start w:val="1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33" w15:restartNumberingAfterBreak="0">
    <w:nsid w:val="543A0607"/>
    <w:multiLevelType w:val="multilevel"/>
    <w:tmpl w:val="33D4D2C8"/>
    <w:lvl w:ilvl="0">
      <w:start w:val="5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7D3E6A"/>
    <w:multiLevelType w:val="multilevel"/>
    <w:tmpl w:val="F2484402"/>
    <w:lvl w:ilvl="0">
      <w:start w:val="157"/>
      <w:numFmt w:val="decimal"/>
      <w:lvlText w:val="%1."/>
      <w:lvlJc w:val="left"/>
      <w:pPr>
        <w:tabs>
          <w:tab w:val="num" w:pos="1752"/>
        </w:tabs>
        <w:ind w:left="1752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5D072CCF"/>
    <w:multiLevelType w:val="singleLevel"/>
    <w:tmpl w:val="3E886A2E"/>
    <w:lvl w:ilvl="0">
      <w:start w:val="2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36" w15:restartNumberingAfterBreak="0">
    <w:nsid w:val="5F00609F"/>
    <w:multiLevelType w:val="multilevel"/>
    <w:tmpl w:val="C03E9EF4"/>
    <w:lvl w:ilvl="0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6262C"/>
    <w:multiLevelType w:val="singleLevel"/>
    <w:tmpl w:val="7B3893FA"/>
    <w:lvl w:ilvl="0">
      <w:start w:val="1"/>
      <w:numFmt w:val="decimal"/>
      <w:lvlText w:val="2.%1."/>
      <w:lvlJc w:val="center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8" w15:restartNumberingAfterBreak="0">
    <w:nsid w:val="63B96FDD"/>
    <w:multiLevelType w:val="singleLevel"/>
    <w:tmpl w:val="8FD0C828"/>
    <w:lvl w:ilvl="0">
      <w:start w:val="199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39" w15:restartNumberingAfterBreak="0">
    <w:nsid w:val="662E50E4"/>
    <w:multiLevelType w:val="singleLevel"/>
    <w:tmpl w:val="66A2B6BE"/>
    <w:lvl w:ilvl="0">
      <w:start w:val="1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40" w15:restartNumberingAfterBreak="0">
    <w:nsid w:val="6B08687C"/>
    <w:multiLevelType w:val="singleLevel"/>
    <w:tmpl w:val="77102E1C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HelveticaLT" w:hAnsi="HelveticaLT" w:hint="default"/>
        <w:b/>
        <w:i w:val="0"/>
        <w:sz w:val="20"/>
        <w:u w:val="none"/>
      </w:rPr>
    </w:lvl>
  </w:abstractNum>
  <w:abstractNum w:abstractNumId="41" w15:restartNumberingAfterBreak="0">
    <w:nsid w:val="6B7F38FB"/>
    <w:multiLevelType w:val="singleLevel"/>
    <w:tmpl w:val="8D428CFC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2" w15:restartNumberingAfterBreak="0">
    <w:nsid w:val="6E544E33"/>
    <w:multiLevelType w:val="multilevel"/>
    <w:tmpl w:val="5D4CA132"/>
    <w:lvl w:ilvl="0">
      <w:start w:val="2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03E4664"/>
    <w:multiLevelType w:val="singleLevel"/>
    <w:tmpl w:val="590A4B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206173B"/>
    <w:multiLevelType w:val="singleLevel"/>
    <w:tmpl w:val="66A2B6BE"/>
    <w:lvl w:ilvl="0">
      <w:start w:val="1"/>
      <w:numFmt w:val="lowerLetter"/>
      <w:lvlText w:val="%1) "/>
      <w:legacy w:legacy="1" w:legacySpace="0" w:legacyIndent="360"/>
      <w:lvlJc w:val="left"/>
      <w:pPr>
        <w:ind w:left="927" w:hanging="360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45" w15:restartNumberingAfterBreak="0">
    <w:nsid w:val="73B411AA"/>
    <w:multiLevelType w:val="multilevel"/>
    <w:tmpl w:val="A5483812"/>
    <w:lvl w:ilvl="0">
      <w:start w:val="3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73C7DB0"/>
    <w:multiLevelType w:val="multilevel"/>
    <w:tmpl w:val="7CCE5FD8"/>
    <w:lvl w:ilvl="0">
      <w:start w:val="25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 w16cid:durableId="534974683">
    <w:abstractNumId w:val="4"/>
  </w:num>
  <w:num w:numId="2" w16cid:durableId="1160341696">
    <w:abstractNumId w:val="7"/>
  </w:num>
  <w:num w:numId="3" w16cid:durableId="1545563656">
    <w:abstractNumId w:val="37"/>
  </w:num>
  <w:num w:numId="4" w16cid:durableId="1963537412">
    <w:abstractNumId w:val="38"/>
  </w:num>
  <w:num w:numId="5" w16cid:durableId="982078899">
    <w:abstractNumId w:val="17"/>
  </w:num>
  <w:num w:numId="6" w16cid:durableId="1817263217">
    <w:abstractNumId w:val="19"/>
  </w:num>
  <w:num w:numId="7" w16cid:durableId="1972244806">
    <w:abstractNumId w:val="33"/>
  </w:num>
  <w:num w:numId="8" w16cid:durableId="1709641580">
    <w:abstractNumId w:val="10"/>
  </w:num>
  <w:num w:numId="9" w16cid:durableId="1457211176">
    <w:abstractNumId w:val="34"/>
  </w:num>
  <w:num w:numId="10" w16cid:durableId="320698895">
    <w:abstractNumId w:val="24"/>
  </w:num>
  <w:num w:numId="11" w16cid:durableId="1480609226">
    <w:abstractNumId w:val="12"/>
  </w:num>
  <w:num w:numId="12" w16cid:durableId="1898736454">
    <w:abstractNumId w:val="20"/>
  </w:num>
  <w:num w:numId="13" w16cid:durableId="931084463">
    <w:abstractNumId w:val="25"/>
  </w:num>
  <w:num w:numId="14" w16cid:durableId="1591542494">
    <w:abstractNumId w:val="43"/>
  </w:num>
  <w:num w:numId="15" w16cid:durableId="825972849">
    <w:abstractNumId w:val="22"/>
  </w:num>
  <w:num w:numId="16" w16cid:durableId="980697194">
    <w:abstractNumId w:val="28"/>
  </w:num>
  <w:num w:numId="17" w16cid:durableId="1637563524">
    <w:abstractNumId w:val="13"/>
  </w:num>
  <w:num w:numId="18" w16cid:durableId="1259220477">
    <w:abstractNumId w:val="31"/>
  </w:num>
  <w:num w:numId="19" w16cid:durableId="2118670536">
    <w:abstractNumId w:val="26"/>
  </w:num>
  <w:num w:numId="20" w16cid:durableId="1275673777">
    <w:abstractNumId w:val="46"/>
  </w:num>
  <w:num w:numId="21" w16cid:durableId="604578572">
    <w:abstractNumId w:val="16"/>
  </w:num>
  <w:num w:numId="22" w16cid:durableId="801070750">
    <w:abstractNumId w:val="8"/>
  </w:num>
  <w:num w:numId="23" w16cid:durableId="267127460">
    <w:abstractNumId w:val="36"/>
  </w:num>
  <w:num w:numId="24" w16cid:durableId="1945191216">
    <w:abstractNumId w:val="41"/>
  </w:num>
  <w:num w:numId="25" w16cid:durableId="1286808944">
    <w:abstractNumId w:val="15"/>
  </w:num>
  <w:num w:numId="26" w16cid:durableId="2245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7721040">
    <w:abstractNumId w:val="42"/>
  </w:num>
  <w:num w:numId="28" w16cid:durableId="1705907779">
    <w:abstractNumId w:val="45"/>
  </w:num>
  <w:num w:numId="29" w16cid:durableId="812213366">
    <w:abstractNumId w:val="5"/>
  </w:num>
  <w:num w:numId="30" w16cid:durableId="1099569687">
    <w:abstractNumId w:val="2"/>
  </w:num>
  <w:num w:numId="31" w16cid:durableId="666520796">
    <w:abstractNumId w:val="0"/>
  </w:num>
  <w:num w:numId="32" w16cid:durableId="1430812359">
    <w:abstractNumId w:val="1"/>
    <w:lvlOverride w:ilvl="0">
      <w:lvl w:ilvl="0">
        <w:start w:val="1"/>
        <w:numFmt w:val="bullet"/>
        <w:lvlText w:val=""/>
        <w:legacy w:legacy="1" w:legacySpace="113" w:legacyIndent="113"/>
        <w:lvlJc w:val="left"/>
        <w:pPr>
          <w:ind w:left="680" w:hanging="113"/>
        </w:pPr>
        <w:rPr>
          <w:rFonts w:ascii="Symbol" w:hAnsi="Symbol" w:hint="default"/>
        </w:rPr>
      </w:lvl>
    </w:lvlOverride>
  </w:num>
  <w:num w:numId="33" w16cid:durableId="2046903012">
    <w:abstractNumId w:val="40"/>
  </w:num>
  <w:num w:numId="34" w16cid:durableId="1610813809">
    <w:abstractNumId w:val="1"/>
    <w:lvlOverride w:ilvl="0">
      <w:lvl w:ilvl="0">
        <w:start w:val="1"/>
        <w:numFmt w:val="bullet"/>
        <w:lvlText w:val=""/>
        <w:legacy w:legacy="1" w:legacySpace="113" w:legacyIndent="232"/>
        <w:lvlJc w:val="left"/>
        <w:pPr>
          <w:ind w:left="799" w:hanging="232"/>
        </w:pPr>
        <w:rPr>
          <w:rFonts w:ascii="Symbol" w:hAnsi="Symbol" w:hint="default"/>
        </w:rPr>
      </w:lvl>
    </w:lvlOverride>
  </w:num>
  <w:num w:numId="35" w16cid:durableId="1559635505">
    <w:abstractNumId w:val="14"/>
  </w:num>
  <w:num w:numId="36" w16cid:durableId="1768227718">
    <w:abstractNumId w:val="3"/>
  </w:num>
  <w:num w:numId="37" w16cid:durableId="1529370917">
    <w:abstractNumId w:val="39"/>
  </w:num>
  <w:num w:numId="38" w16cid:durableId="856499371">
    <w:abstractNumId w:val="35"/>
  </w:num>
  <w:num w:numId="39" w16cid:durableId="2014451796">
    <w:abstractNumId w:val="44"/>
  </w:num>
  <w:num w:numId="40" w16cid:durableId="208687514">
    <w:abstractNumId w:val="32"/>
  </w:num>
  <w:num w:numId="41" w16cid:durableId="1337733461">
    <w:abstractNumId w:val="9"/>
  </w:num>
  <w:num w:numId="42" w16cid:durableId="993492166">
    <w:abstractNumId w:val="18"/>
  </w:num>
  <w:num w:numId="43" w16cid:durableId="169219898">
    <w:abstractNumId w:val="21"/>
  </w:num>
  <w:num w:numId="44" w16cid:durableId="1370061933">
    <w:abstractNumId w:val="30"/>
  </w:num>
  <w:num w:numId="45" w16cid:durableId="117611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1090416">
    <w:abstractNumId w:val="6"/>
  </w:num>
  <w:num w:numId="47" w16cid:durableId="939220188">
    <w:abstractNumId w:val="23"/>
  </w:num>
  <w:num w:numId="48" w16cid:durableId="833689983">
    <w:abstractNumId w:val="29"/>
  </w:num>
  <w:num w:numId="49" w16cid:durableId="15691468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BC"/>
    <w:rsid w:val="000466F7"/>
    <w:rsid w:val="000C53BC"/>
    <w:rsid w:val="00125643"/>
    <w:rsid w:val="001C6543"/>
    <w:rsid w:val="0026622A"/>
    <w:rsid w:val="002C5DD3"/>
    <w:rsid w:val="002D0659"/>
    <w:rsid w:val="0064706E"/>
    <w:rsid w:val="0094747C"/>
    <w:rsid w:val="00C85485"/>
    <w:rsid w:val="00E370B6"/>
    <w:rsid w:val="00EA05B7"/>
    <w:rsid w:val="00F1140A"/>
    <w:rsid w:val="00F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0EE4"/>
  <w15:chartTrackingRefBased/>
  <w15:docId w15:val="{38ECA67E-44F3-4A50-9A37-C290F41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Antrat2">
    <w:name w:val="heading 2"/>
    <w:basedOn w:val="prastasis"/>
    <w:next w:val="prastasis"/>
    <w:qFormat/>
    <w:pPr>
      <w:keepNext/>
      <w:ind w:firstLine="567"/>
      <w:jc w:val="center"/>
      <w:outlineLvl w:val="1"/>
    </w:pPr>
    <w:rPr>
      <w:rFonts w:ascii="Arial" w:hAnsi="Arial"/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C53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pPr>
      <w:keepNext/>
      <w:ind w:firstLine="426"/>
      <w:jc w:val="center"/>
      <w:outlineLvl w:val="4"/>
    </w:pPr>
    <w:rPr>
      <w:rFonts w:ascii="Arial" w:hAnsi="Arial"/>
      <w:sz w:val="24"/>
      <w:u w:val="single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rFonts w:ascii="Arial" w:hAnsi="Arial"/>
      <w:sz w:val="24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pPr>
      <w:autoSpaceDE w:val="0"/>
      <w:autoSpaceDN w:val="0"/>
      <w:adjustRightInd w:val="0"/>
      <w:ind w:firstLine="312"/>
      <w:jc w:val="both"/>
    </w:pPr>
    <w:rPr>
      <w:rFonts w:ascii="TimesLT" w:hAnsi="TimesLT"/>
      <w:lang w:eastAsia="en-US"/>
    </w:rPr>
  </w:style>
  <w:style w:type="paragraph" w:customStyle="1" w:styleId="ISTATYMAS">
    <w:name w:val="ISTATYMAS"/>
    <w:pPr>
      <w:autoSpaceDE w:val="0"/>
      <w:autoSpaceDN w:val="0"/>
      <w:adjustRightInd w:val="0"/>
      <w:jc w:val="center"/>
    </w:pPr>
    <w:rPr>
      <w:rFonts w:ascii="TimesLT" w:hAnsi="TimesLT"/>
      <w:lang w:eastAsia="en-US"/>
    </w:rPr>
  </w:style>
  <w:style w:type="paragraph" w:customStyle="1" w:styleId="Prezidentas">
    <w:name w:val="Prezidentas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eastAsia="en-US"/>
    </w:rPr>
  </w:style>
  <w:style w:type="paragraph" w:customStyle="1" w:styleId="Pavadinimas1">
    <w:name w:val="Pavadinimas1"/>
    <w:pPr>
      <w:autoSpaceDE w:val="0"/>
      <w:autoSpaceDN w:val="0"/>
      <w:adjustRightInd w:val="0"/>
      <w:ind w:left="850"/>
    </w:pPr>
    <w:rPr>
      <w:rFonts w:ascii="TimesLT" w:hAnsi="TimesLT"/>
      <w:b/>
      <w:caps/>
      <w:sz w:val="22"/>
      <w:lang w:eastAsia="en-US"/>
    </w:rPr>
  </w:style>
  <w:style w:type="paragraph" w:customStyle="1" w:styleId="kliausteliuo">
    <w:name w:val="kliausteliuo"/>
    <w:basedOn w:val="prastasis"/>
    <w:pPr>
      <w:jc w:val="both"/>
    </w:pPr>
    <w:rPr>
      <w:rFonts w:ascii="HelveticaLT" w:hAnsi="HelveticaLT"/>
      <w:sz w:val="24"/>
      <w:lang w:val="en-GB"/>
    </w:rPr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4"/>
      <w:lang w:val="en-US"/>
    </w:rPr>
  </w:style>
  <w:style w:type="paragraph" w:customStyle="1" w:styleId="Pried4">
    <w:name w:val="Pried_4"/>
    <w:basedOn w:val="prastasis"/>
    <w:pPr>
      <w:spacing w:after="240"/>
      <w:jc w:val="center"/>
    </w:pPr>
    <w:rPr>
      <w:rFonts w:ascii="HelveticaLT" w:hAnsi="HelveticaLT"/>
      <w:sz w:val="24"/>
      <w:lang w:val="en-GB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rFonts w:ascii="Arial" w:hAnsi="Arial"/>
      <w:sz w:val="24"/>
    </w:rPr>
  </w:style>
  <w:style w:type="paragraph" w:styleId="Pagrindinistekstas">
    <w:name w:val="Body Text"/>
    <w:basedOn w:val="prastasis"/>
    <w:semiHidden/>
    <w:pPr>
      <w:jc w:val="both"/>
    </w:pPr>
    <w:rPr>
      <w:rFonts w:ascii="Arial" w:hAnsi="Arial"/>
      <w:sz w:val="22"/>
    </w:rPr>
  </w:style>
  <w:style w:type="paragraph" w:styleId="Pagrindiniotekstotrauka3">
    <w:name w:val="Body Text Indent 3"/>
    <w:basedOn w:val="prastasis"/>
    <w:semiHidden/>
    <w:pPr>
      <w:ind w:left="993"/>
      <w:jc w:val="both"/>
    </w:pPr>
    <w:rPr>
      <w:rFonts w:ascii="Arial" w:hAnsi="Arial"/>
      <w:sz w:val="24"/>
    </w:rPr>
  </w:style>
  <w:style w:type="paragraph" w:styleId="Pagrindiniotekstotrauka2">
    <w:name w:val="Body Text Indent 2"/>
    <w:basedOn w:val="prastasis"/>
    <w:semiHidden/>
    <w:pPr>
      <w:ind w:firstLine="567"/>
      <w:jc w:val="both"/>
    </w:pPr>
    <w:rPr>
      <w:rFonts w:ascii="Arial" w:hAnsi="Arial"/>
      <w:sz w:val="24"/>
    </w:rPr>
  </w:style>
  <w:style w:type="paragraph" w:styleId="Pagrindinistekstas2">
    <w:name w:val="Body Text 2"/>
    <w:basedOn w:val="prastasis"/>
    <w:semiHidden/>
    <w:pPr>
      <w:jc w:val="both"/>
    </w:pPr>
    <w:rPr>
      <w:rFonts w:ascii="Arial" w:hAnsi="Arial"/>
      <w:sz w:val="24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Antrat">
    <w:name w:val="caption"/>
    <w:basedOn w:val="prastasis"/>
    <w:next w:val="prastasis"/>
    <w:qFormat/>
    <w:pPr>
      <w:jc w:val="right"/>
    </w:pPr>
    <w:rPr>
      <w:rFonts w:ascii="Arial" w:hAnsi="Arial"/>
      <w:sz w:val="24"/>
    </w:r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jc w:val="center"/>
    </w:pPr>
    <w:rPr>
      <w:rFonts w:ascii="Arial" w:hAnsi="Arial"/>
      <w:b/>
      <w:sz w:val="24"/>
    </w:rPr>
  </w:style>
  <w:style w:type="paragraph" w:styleId="Turinys1">
    <w:name w:val="toc 1"/>
    <w:basedOn w:val="prastasis"/>
    <w:next w:val="prastasis"/>
    <w:autoRedefine/>
    <w:semiHidden/>
    <w:rPr>
      <w:rFonts w:ascii="Arial" w:hAnsi="Arial"/>
      <w:sz w:val="24"/>
    </w:rPr>
  </w:style>
  <w:style w:type="paragraph" w:customStyle="1" w:styleId="patvirtinta">
    <w:name w:val="patvirtinta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bodytext">
    <w:name w:val="bodytext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centrbold">
    <w:name w:val="centrbold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linija">
    <w:name w:val="linija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Antrat4Diagrama">
    <w:name w:val="Antraštė 4 Diagrama"/>
    <w:link w:val="Antrat4"/>
    <w:uiPriority w:val="9"/>
    <w:semiHidden/>
    <w:rsid w:val="000C53B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ntratsDiagrama">
    <w:name w:val="Antraštės Diagrama"/>
    <w:link w:val="Antrats"/>
    <w:rsid w:val="000C53BC"/>
    <w:rPr>
      <w:sz w:val="24"/>
      <w:lang w:val="en-US" w:eastAsia="en-US"/>
    </w:rPr>
  </w:style>
  <w:style w:type="character" w:styleId="Emfaz">
    <w:name w:val="Emphasis"/>
    <w:uiPriority w:val="20"/>
    <w:qFormat/>
    <w:rsid w:val="000C53BC"/>
    <w:rPr>
      <w:b/>
      <w:bCs/>
      <w:i w:val="0"/>
      <w:iCs w:val="0"/>
    </w:rPr>
  </w:style>
  <w:style w:type="character" w:customStyle="1" w:styleId="st1">
    <w:name w:val="st1"/>
    <w:rsid w:val="000C53BC"/>
  </w:style>
  <w:style w:type="paragraph" w:customStyle="1" w:styleId="EmptyLayoutCell">
    <w:name w:val="EmptyLayoutCell"/>
    <w:basedOn w:val="prastasis"/>
    <w:rsid w:val="00C85485"/>
    <w:rPr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APLINKOS MINISTRO IR</vt:lpstr>
      <vt:lpstr>LIETUVOS RESPUBLIKOS APLINKOS MINISTRO IR</vt:lpstr>
    </vt:vector>
  </TitlesOfParts>
  <Company>LR Seimo KDTS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 IR</dc:title>
  <dc:subject/>
  <dc:creator>Seimas</dc:creator>
  <cp:keywords/>
  <dc:description/>
  <cp:lastModifiedBy>Rasa Virbalienė</cp:lastModifiedBy>
  <cp:revision>2</cp:revision>
  <dcterms:created xsi:type="dcterms:W3CDTF">2023-10-18T11:13:00Z</dcterms:created>
  <dcterms:modified xsi:type="dcterms:W3CDTF">2023-10-18T11:13:00Z</dcterms:modified>
</cp:coreProperties>
</file>